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93B" w:rsidRPr="00E2393B" w:rsidRDefault="00E2393B" w:rsidP="00E2393B">
      <w:pPr>
        <w:shd w:val="clear" w:color="auto" w:fill="FFFFFF"/>
        <w:spacing w:before="100" w:beforeAutospacing="1" w:after="100" w:afterAutospacing="1" w:line="240" w:lineRule="auto"/>
        <w:outlineLvl w:val="0"/>
        <w:rPr>
          <w:rFonts w:ascii="Arial" w:eastAsia="Times New Roman" w:hAnsi="Arial" w:cs="Arial"/>
          <w:color w:val="005A9C"/>
          <w:kern w:val="36"/>
          <w:sz w:val="41"/>
          <w:szCs w:val="41"/>
        </w:rPr>
      </w:pPr>
      <w:r w:rsidRPr="00E2393B">
        <w:rPr>
          <w:rFonts w:ascii="Arial" w:eastAsia="Times New Roman" w:hAnsi="Arial" w:cs="Arial"/>
          <w:b/>
          <w:bCs/>
          <w:color w:val="005A9C"/>
          <w:kern w:val="36"/>
          <w:sz w:val="41"/>
          <w:szCs w:val="41"/>
        </w:rPr>
        <w:t>Headings and Labels</w:t>
      </w:r>
      <w:proofErr w:type="gramStart"/>
      <w:r w:rsidRPr="00E2393B">
        <w:rPr>
          <w:rFonts w:ascii="Arial" w:eastAsia="Times New Roman" w:hAnsi="Arial" w:cs="Arial"/>
          <w:color w:val="005A9C"/>
          <w:kern w:val="36"/>
          <w:sz w:val="41"/>
          <w:szCs w:val="41"/>
        </w:rPr>
        <w:t>:</w:t>
      </w:r>
      <w:proofErr w:type="gramEnd"/>
      <w:r w:rsidRPr="00E2393B">
        <w:rPr>
          <w:rFonts w:ascii="Arial" w:eastAsia="Times New Roman" w:hAnsi="Arial" w:cs="Arial"/>
          <w:color w:val="005A9C"/>
          <w:kern w:val="36"/>
          <w:sz w:val="41"/>
          <w:szCs w:val="41"/>
        </w:rPr>
        <w:br/>
        <w:t>Understanding SC 2.4.6</w:t>
      </w:r>
    </w:p>
    <w:p w:rsidR="00E2393B" w:rsidRPr="00E2393B" w:rsidRDefault="00E2393B" w:rsidP="00E2393B">
      <w:pPr>
        <w:shd w:val="clear" w:color="auto" w:fill="F0F0F0"/>
        <w:spacing w:after="0" w:line="240" w:lineRule="auto"/>
        <w:ind w:left="120"/>
        <w:rPr>
          <w:rFonts w:ascii="Arial" w:eastAsia="Times New Roman" w:hAnsi="Arial" w:cs="Arial"/>
          <w:color w:val="000000"/>
        </w:rPr>
      </w:pPr>
      <w:hyperlink r:id="rId6" w:anchor="navigation-mechanisms-descriptive" w:history="1">
        <w:r w:rsidRPr="00E2393B">
          <w:rPr>
            <w:rFonts w:ascii="Arial" w:eastAsia="Times New Roman" w:hAnsi="Arial" w:cs="Arial"/>
            <w:b/>
            <w:bCs/>
            <w:color w:val="034575"/>
            <w:u w:val="single"/>
          </w:rPr>
          <w:t>2.4.6</w:t>
        </w:r>
      </w:hyperlink>
      <w:r w:rsidRPr="00E2393B">
        <w:rPr>
          <w:rFonts w:ascii="Arial" w:eastAsia="Times New Roman" w:hAnsi="Arial" w:cs="Arial"/>
          <w:b/>
          <w:bCs/>
          <w:color w:val="000000"/>
        </w:rPr>
        <w:t> Headings and Labels:</w:t>
      </w:r>
      <w:r w:rsidRPr="00E2393B">
        <w:rPr>
          <w:rFonts w:ascii="Arial" w:eastAsia="Times New Roman" w:hAnsi="Arial" w:cs="Arial"/>
          <w:color w:val="000000"/>
        </w:rPr>
        <w:t> Headings and </w:t>
      </w:r>
      <w:hyperlink r:id="rId7" w:anchor="labeldef" w:history="1">
        <w:r w:rsidRPr="00E2393B">
          <w:rPr>
            <w:rFonts w:ascii="Arial" w:eastAsia="Times New Roman" w:hAnsi="Arial" w:cs="Arial"/>
            <w:color w:val="000000"/>
            <w:u w:val="single"/>
          </w:rPr>
          <w:t>labels</w:t>
        </w:r>
      </w:hyperlink>
      <w:r w:rsidRPr="00E2393B">
        <w:rPr>
          <w:rFonts w:ascii="Arial" w:eastAsia="Times New Roman" w:hAnsi="Arial" w:cs="Arial"/>
          <w:color w:val="000000"/>
        </w:rPr>
        <w:t> describe topic or purpose. (Level AA)</w:t>
      </w:r>
    </w:p>
    <w:p w:rsidR="00E2393B" w:rsidRPr="00E2393B" w:rsidRDefault="00E2393B" w:rsidP="00E2393B">
      <w:pPr>
        <w:pBdr>
          <w:bottom w:val="single" w:sz="6" w:space="3" w:color="666666"/>
        </w:pBdr>
        <w:shd w:val="clear" w:color="auto" w:fill="FFFFFF"/>
        <w:spacing w:before="100" w:beforeAutospacing="1" w:after="100" w:afterAutospacing="1" w:line="240" w:lineRule="auto"/>
        <w:outlineLvl w:val="1"/>
        <w:rPr>
          <w:rFonts w:ascii="inherit" w:eastAsia="Times New Roman" w:hAnsi="inherit" w:cs="Arial"/>
          <w:color w:val="000000"/>
          <w:sz w:val="34"/>
          <w:szCs w:val="34"/>
        </w:rPr>
      </w:pPr>
      <w:r w:rsidRPr="00E2393B">
        <w:rPr>
          <w:rFonts w:ascii="inherit" w:eastAsia="Times New Roman" w:hAnsi="inherit" w:cs="Arial"/>
          <w:color w:val="000000"/>
          <w:sz w:val="34"/>
          <w:szCs w:val="34"/>
        </w:rPr>
        <w:t>Intent of this Success Criterion</w:t>
      </w:r>
    </w:p>
    <w:p w:rsidR="00E2393B" w:rsidRPr="00E2393B" w:rsidRDefault="00E2393B" w:rsidP="00E2393B">
      <w:pPr>
        <w:shd w:val="clear" w:color="auto" w:fill="FFFFFF"/>
        <w:spacing w:before="240" w:after="240" w:line="240" w:lineRule="auto"/>
        <w:ind w:left="240"/>
        <w:rPr>
          <w:rFonts w:ascii="Arial" w:eastAsia="Times New Roman" w:hAnsi="Arial" w:cs="Arial"/>
          <w:color w:val="000000"/>
          <w:sz w:val="27"/>
          <w:szCs w:val="27"/>
        </w:rPr>
      </w:pPr>
      <w:r w:rsidRPr="00E2393B">
        <w:rPr>
          <w:rFonts w:ascii="Arial" w:eastAsia="Times New Roman" w:hAnsi="Arial" w:cs="Arial"/>
          <w:color w:val="000000"/>
          <w:sz w:val="27"/>
          <w:szCs w:val="27"/>
        </w:rPr>
        <w:t>The intent of this Success Criterion is to help users understand what information is contained in Web pages and how that information is organized. When headings are clear and descriptive, users can find the information they seek more easily, and they can understand the relationships between different parts of the content more easily. Descriptive labels help users identify specific components within the content.</w:t>
      </w:r>
    </w:p>
    <w:p w:rsidR="00E2393B" w:rsidRPr="00E2393B" w:rsidRDefault="00E2393B" w:rsidP="00E2393B">
      <w:pPr>
        <w:shd w:val="clear" w:color="auto" w:fill="FFFFFF"/>
        <w:spacing w:before="240" w:after="240" w:line="240" w:lineRule="auto"/>
        <w:ind w:left="240"/>
        <w:rPr>
          <w:rFonts w:ascii="Arial" w:eastAsia="Times New Roman" w:hAnsi="Arial" w:cs="Arial"/>
          <w:color w:val="000000"/>
          <w:sz w:val="27"/>
          <w:szCs w:val="27"/>
        </w:rPr>
      </w:pPr>
      <w:r w:rsidRPr="00E2393B">
        <w:rPr>
          <w:rFonts w:ascii="Arial" w:eastAsia="Times New Roman" w:hAnsi="Arial" w:cs="Arial"/>
          <w:color w:val="000000"/>
          <w:sz w:val="27"/>
          <w:szCs w:val="27"/>
        </w:rPr>
        <w:t>Labels and headings do not need to be lengthy. A word, or even a single character, may suffice if it provides an appropriate cue to finding and navigating content.</w:t>
      </w:r>
    </w:p>
    <w:p w:rsidR="00E2393B" w:rsidRPr="00E2393B" w:rsidRDefault="00E2393B" w:rsidP="00E2393B">
      <w:pPr>
        <w:shd w:val="clear" w:color="auto" w:fill="E9FBE9"/>
        <w:spacing w:after="120" w:line="240" w:lineRule="auto"/>
        <w:rPr>
          <w:rFonts w:ascii="Arial" w:eastAsia="Times New Roman" w:hAnsi="Arial" w:cs="Arial"/>
          <w:color w:val="000000"/>
          <w:sz w:val="27"/>
          <w:szCs w:val="27"/>
        </w:rPr>
      </w:pPr>
      <w:r w:rsidRPr="00E2393B">
        <w:rPr>
          <w:rFonts w:ascii="Arial" w:eastAsia="Times New Roman" w:hAnsi="Arial" w:cs="Arial"/>
          <w:i/>
          <w:iCs/>
          <w:color w:val="000000"/>
          <w:sz w:val="27"/>
          <w:szCs w:val="27"/>
        </w:rPr>
        <w:t>Note: </w:t>
      </w:r>
      <w:r w:rsidRPr="00E2393B">
        <w:rPr>
          <w:rFonts w:ascii="Arial" w:eastAsia="Times New Roman" w:hAnsi="Arial" w:cs="Arial"/>
          <w:color w:val="000000"/>
          <w:sz w:val="27"/>
          <w:szCs w:val="27"/>
        </w:rPr>
        <w:t>This success criterion does not require headings or labels. This success criterion requires that if headings or labels are provided, they be descriptive. Also note that, if headings or labels are provided, they must meet </w:t>
      </w:r>
      <w:hyperlink r:id="rId8" w:history="1">
        <w:r w:rsidRPr="00E2393B">
          <w:rPr>
            <w:rFonts w:ascii="Arial" w:eastAsia="Times New Roman" w:hAnsi="Arial" w:cs="Arial"/>
            <w:i/>
            <w:iCs/>
            <w:color w:val="034575"/>
            <w:sz w:val="27"/>
            <w:szCs w:val="27"/>
            <w:u w:val="single"/>
          </w:rPr>
          <w:t>Understanding Success Criterion 1.3.1 Info and Relationships</w:t>
        </w:r>
      </w:hyperlink>
      <w:r w:rsidRPr="00E2393B">
        <w:rPr>
          <w:rFonts w:ascii="Arial" w:eastAsia="Times New Roman" w:hAnsi="Arial" w:cs="Arial"/>
          <w:color w:val="000000"/>
          <w:sz w:val="27"/>
          <w:szCs w:val="27"/>
        </w:rPr>
        <w:t>.</w:t>
      </w:r>
    </w:p>
    <w:p w:rsidR="00E2393B" w:rsidRPr="00E2393B" w:rsidRDefault="00E2393B" w:rsidP="00E2393B">
      <w:pPr>
        <w:shd w:val="clear" w:color="auto" w:fill="FFFFFF"/>
        <w:spacing w:before="100" w:beforeAutospacing="1" w:after="100" w:afterAutospacing="1" w:line="240" w:lineRule="auto"/>
        <w:outlineLvl w:val="2"/>
        <w:rPr>
          <w:rFonts w:ascii="inherit" w:eastAsia="Times New Roman" w:hAnsi="inherit" w:cs="Arial"/>
          <w:b/>
          <w:bCs/>
          <w:color w:val="000000"/>
          <w:sz w:val="30"/>
          <w:szCs w:val="30"/>
        </w:rPr>
      </w:pPr>
      <w:r w:rsidRPr="00E2393B">
        <w:rPr>
          <w:rFonts w:ascii="inherit" w:eastAsia="Times New Roman" w:hAnsi="inherit" w:cs="Arial"/>
          <w:b/>
          <w:bCs/>
          <w:color w:val="000000"/>
          <w:sz w:val="30"/>
          <w:szCs w:val="30"/>
        </w:rPr>
        <w:t>Specific Benefits of Success Criterion 2.4.6:</w:t>
      </w:r>
    </w:p>
    <w:p w:rsidR="00E2393B" w:rsidRPr="00E2393B" w:rsidRDefault="00E2393B" w:rsidP="00E2393B">
      <w:pPr>
        <w:numPr>
          <w:ilvl w:val="0"/>
          <w:numId w:val="1"/>
        </w:numPr>
        <w:shd w:val="clear" w:color="auto" w:fill="FFFFFF"/>
        <w:spacing w:after="0" w:line="240" w:lineRule="auto"/>
        <w:ind w:left="240"/>
        <w:rPr>
          <w:rFonts w:ascii="Arial" w:eastAsia="Times New Roman" w:hAnsi="Arial" w:cs="Arial"/>
          <w:color w:val="000000"/>
          <w:sz w:val="27"/>
          <w:szCs w:val="27"/>
        </w:rPr>
      </w:pPr>
      <w:r w:rsidRPr="00E2393B">
        <w:rPr>
          <w:rFonts w:ascii="Arial" w:eastAsia="Times New Roman" w:hAnsi="Arial" w:cs="Arial"/>
          <w:color w:val="000000"/>
          <w:sz w:val="27"/>
          <w:szCs w:val="27"/>
        </w:rPr>
        <w:t>Descriptive headings are especially helpful for users who have disabilities that make reading slow and for people with limited short-term memory. These people benefit when section titles make it possible to predict what each section contains.</w:t>
      </w:r>
    </w:p>
    <w:p w:rsidR="00E2393B" w:rsidRPr="00E2393B" w:rsidRDefault="00E2393B" w:rsidP="00E2393B">
      <w:pPr>
        <w:numPr>
          <w:ilvl w:val="0"/>
          <w:numId w:val="1"/>
        </w:numPr>
        <w:shd w:val="clear" w:color="auto" w:fill="FFFFFF"/>
        <w:spacing w:after="0" w:line="240" w:lineRule="auto"/>
        <w:ind w:left="240"/>
        <w:rPr>
          <w:rFonts w:ascii="Arial" w:eastAsia="Times New Roman" w:hAnsi="Arial" w:cs="Arial"/>
          <w:color w:val="000000"/>
          <w:sz w:val="27"/>
          <w:szCs w:val="27"/>
        </w:rPr>
      </w:pPr>
      <w:r w:rsidRPr="00E2393B">
        <w:rPr>
          <w:rFonts w:ascii="Arial" w:eastAsia="Times New Roman" w:hAnsi="Arial" w:cs="Arial"/>
          <w:color w:val="000000"/>
          <w:sz w:val="27"/>
          <w:szCs w:val="27"/>
        </w:rPr>
        <w:t>People who have difficulty using their hands or who experience pain when doing so will benefit from techniques that reduce the number of keystrokes required to reach the content they need.</w:t>
      </w:r>
    </w:p>
    <w:p w:rsidR="00E2393B" w:rsidRPr="00E2393B" w:rsidRDefault="00E2393B" w:rsidP="00E2393B">
      <w:pPr>
        <w:numPr>
          <w:ilvl w:val="0"/>
          <w:numId w:val="1"/>
        </w:numPr>
        <w:shd w:val="clear" w:color="auto" w:fill="FFFFFF"/>
        <w:spacing w:after="0" w:line="240" w:lineRule="auto"/>
        <w:ind w:left="240"/>
        <w:rPr>
          <w:rFonts w:ascii="Arial" w:eastAsia="Times New Roman" w:hAnsi="Arial" w:cs="Arial"/>
          <w:color w:val="000000"/>
          <w:sz w:val="27"/>
          <w:szCs w:val="27"/>
        </w:rPr>
      </w:pPr>
      <w:r w:rsidRPr="00E2393B">
        <w:rPr>
          <w:rFonts w:ascii="Arial" w:eastAsia="Times New Roman" w:hAnsi="Arial" w:cs="Arial"/>
          <w:color w:val="000000"/>
          <w:sz w:val="27"/>
          <w:szCs w:val="27"/>
        </w:rPr>
        <w:t>This Success Criterion helps people who use screen readers by ensuring that labels and headings are meaningful when read out of context, for example, in a Table of Contents, or when jumping from heading to heading within a page.</w:t>
      </w:r>
    </w:p>
    <w:p w:rsidR="00E2393B" w:rsidRPr="00E2393B" w:rsidRDefault="00E2393B" w:rsidP="00E2393B">
      <w:pPr>
        <w:shd w:val="clear" w:color="auto" w:fill="FFFFFF"/>
        <w:spacing w:after="0" w:line="240" w:lineRule="auto"/>
        <w:ind w:left="240"/>
        <w:rPr>
          <w:rFonts w:ascii="Arial" w:eastAsia="Times New Roman" w:hAnsi="Arial" w:cs="Arial"/>
          <w:color w:val="000000"/>
          <w:sz w:val="27"/>
          <w:szCs w:val="27"/>
        </w:rPr>
      </w:pPr>
      <w:r w:rsidRPr="00E2393B">
        <w:rPr>
          <w:rFonts w:ascii="Arial" w:eastAsia="Times New Roman" w:hAnsi="Arial" w:cs="Arial"/>
          <w:color w:val="000000"/>
          <w:sz w:val="27"/>
          <w:szCs w:val="27"/>
        </w:rPr>
        <w:t xml:space="preserve">This Success Criterion may also help users with low vision </w:t>
      </w:r>
      <w:proofErr w:type="gramStart"/>
      <w:r w:rsidRPr="00E2393B">
        <w:rPr>
          <w:rFonts w:ascii="Arial" w:eastAsia="Times New Roman" w:hAnsi="Arial" w:cs="Arial"/>
          <w:color w:val="000000"/>
          <w:sz w:val="27"/>
          <w:szCs w:val="27"/>
        </w:rPr>
        <w:t>who</w:t>
      </w:r>
      <w:proofErr w:type="gramEnd"/>
      <w:r w:rsidRPr="00E2393B">
        <w:rPr>
          <w:rFonts w:ascii="Arial" w:eastAsia="Times New Roman" w:hAnsi="Arial" w:cs="Arial"/>
          <w:color w:val="000000"/>
          <w:sz w:val="27"/>
          <w:szCs w:val="27"/>
        </w:rPr>
        <w:t xml:space="preserve"> can see only a few words at a time.</w:t>
      </w:r>
    </w:p>
    <w:p w:rsidR="00E2393B" w:rsidRPr="00E2393B" w:rsidRDefault="00E2393B" w:rsidP="00E2393B">
      <w:pPr>
        <w:pBdr>
          <w:bottom w:val="single" w:sz="6" w:space="3" w:color="666666"/>
        </w:pBdr>
        <w:shd w:val="clear" w:color="auto" w:fill="FFFFFF"/>
        <w:spacing w:before="100" w:beforeAutospacing="1" w:after="100" w:afterAutospacing="1" w:line="240" w:lineRule="auto"/>
        <w:outlineLvl w:val="1"/>
        <w:rPr>
          <w:rFonts w:ascii="inherit" w:eastAsia="Times New Roman" w:hAnsi="inherit" w:cs="Arial"/>
          <w:color w:val="000000"/>
          <w:sz w:val="34"/>
          <w:szCs w:val="34"/>
        </w:rPr>
      </w:pPr>
      <w:r w:rsidRPr="00E2393B">
        <w:rPr>
          <w:rFonts w:ascii="inherit" w:eastAsia="Times New Roman" w:hAnsi="inherit" w:cs="Arial"/>
          <w:color w:val="000000"/>
          <w:sz w:val="34"/>
          <w:szCs w:val="34"/>
        </w:rPr>
        <w:t>Examples of Success Criterion 2.4.6</w:t>
      </w:r>
    </w:p>
    <w:p w:rsidR="00E2393B" w:rsidRPr="00E2393B" w:rsidRDefault="00E2393B" w:rsidP="00E2393B">
      <w:pPr>
        <w:numPr>
          <w:ilvl w:val="0"/>
          <w:numId w:val="2"/>
        </w:numPr>
        <w:shd w:val="clear" w:color="auto" w:fill="FFFFFF"/>
        <w:spacing w:after="0" w:line="240" w:lineRule="auto"/>
        <w:ind w:left="240"/>
        <w:rPr>
          <w:rFonts w:ascii="Arial" w:eastAsia="Times New Roman" w:hAnsi="Arial" w:cs="Arial"/>
          <w:color w:val="000000"/>
          <w:sz w:val="27"/>
          <w:szCs w:val="27"/>
        </w:rPr>
      </w:pPr>
      <w:r w:rsidRPr="00E2393B">
        <w:rPr>
          <w:rFonts w:ascii="Arial" w:eastAsia="Times New Roman" w:hAnsi="Arial" w:cs="Arial"/>
          <w:b/>
          <w:bCs/>
          <w:color w:val="000000"/>
          <w:sz w:val="27"/>
          <w:szCs w:val="27"/>
        </w:rPr>
        <w:lastRenderedPageBreak/>
        <w:t>A news site.</w:t>
      </w:r>
    </w:p>
    <w:p w:rsidR="00E2393B" w:rsidRPr="00E2393B" w:rsidRDefault="00E2393B" w:rsidP="00E2393B">
      <w:pPr>
        <w:shd w:val="clear" w:color="auto" w:fill="FFFFFF"/>
        <w:spacing w:after="0" w:line="240" w:lineRule="auto"/>
        <w:ind w:left="240"/>
        <w:rPr>
          <w:rFonts w:ascii="Arial" w:eastAsia="Times New Roman" w:hAnsi="Arial" w:cs="Arial"/>
          <w:color w:val="000000"/>
          <w:sz w:val="27"/>
          <w:szCs w:val="27"/>
        </w:rPr>
      </w:pPr>
      <w:r w:rsidRPr="00E2393B">
        <w:rPr>
          <w:rFonts w:ascii="Arial" w:eastAsia="Times New Roman" w:hAnsi="Arial" w:cs="Arial"/>
          <w:color w:val="000000"/>
          <w:sz w:val="27"/>
          <w:szCs w:val="27"/>
        </w:rPr>
        <w:t>The home page of a news site lists the headlines for the top stories of the hour. Under each heading are the first 35 words of the story and a link to the full article. Each headline gives a clear idea of the article's subject.</w:t>
      </w:r>
    </w:p>
    <w:p w:rsidR="00E2393B" w:rsidRPr="00E2393B" w:rsidRDefault="00E2393B" w:rsidP="00E2393B">
      <w:pPr>
        <w:numPr>
          <w:ilvl w:val="0"/>
          <w:numId w:val="2"/>
        </w:numPr>
        <w:shd w:val="clear" w:color="auto" w:fill="FFFFFF"/>
        <w:spacing w:after="0" w:line="240" w:lineRule="auto"/>
        <w:ind w:left="240"/>
        <w:rPr>
          <w:rFonts w:ascii="Arial" w:eastAsia="Times New Roman" w:hAnsi="Arial" w:cs="Arial"/>
          <w:color w:val="000000"/>
          <w:sz w:val="27"/>
          <w:szCs w:val="27"/>
        </w:rPr>
      </w:pPr>
      <w:r w:rsidRPr="00E2393B">
        <w:rPr>
          <w:rFonts w:ascii="Arial" w:eastAsia="Times New Roman" w:hAnsi="Arial" w:cs="Arial"/>
          <w:b/>
          <w:bCs/>
          <w:color w:val="000000"/>
          <w:sz w:val="27"/>
          <w:szCs w:val="27"/>
        </w:rPr>
        <w:t>A guide on how to write well</w:t>
      </w:r>
    </w:p>
    <w:p w:rsidR="00E2393B" w:rsidRPr="00E2393B" w:rsidRDefault="00E2393B" w:rsidP="00E2393B">
      <w:pPr>
        <w:shd w:val="clear" w:color="auto" w:fill="FFFFFF"/>
        <w:spacing w:after="0" w:line="240" w:lineRule="auto"/>
        <w:ind w:left="240"/>
        <w:rPr>
          <w:rFonts w:ascii="Arial" w:eastAsia="Times New Roman" w:hAnsi="Arial" w:cs="Arial"/>
          <w:color w:val="000000"/>
          <w:sz w:val="27"/>
          <w:szCs w:val="27"/>
        </w:rPr>
      </w:pPr>
      <w:r w:rsidRPr="00E2393B">
        <w:rPr>
          <w:rFonts w:ascii="Arial" w:eastAsia="Times New Roman" w:hAnsi="Arial" w:cs="Arial"/>
          <w:color w:val="000000"/>
          <w:sz w:val="27"/>
          <w:szCs w:val="27"/>
        </w:rPr>
        <w:t xml:space="preserve">A guide on writing contains the following section titles: How </w:t>
      </w:r>
      <w:proofErr w:type="gramStart"/>
      <w:r w:rsidRPr="00E2393B">
        <w:rPr>
          <w:rFonts w:ascii="Arial" w:eastAsia="Times New Roman" w:hAnsi="Arial" w:cs="Arial"/>
          <w:color w:val="000000"/>
          <w:sz w:val="27"/>
          <w:szCs w:val="27"/>
        </w:rPr>
        <w:t>To</w:t>
      </w:r>
      <w:proofErr w:type="gramEnd"/>
      <w:r w:rsidRPr="00E2393B">
        <w:rPr>
          <w:rFonts w:ascii="Arial" w:eastAsia="Times New Roman" w:hAnsi="Arial" w:cs="Arial"/>
          <w:color w:val="000000"/>
          <w:sz w:val="27"/>
          <w:szCs w:val="27"/>
        </w:rPr>
        <w:t xml:space="preserve"> Write Well, Cut Out Useless Words, Identify Unnecessary Words, etc. The section headings are clear and concise and the structure of the information is reflected in the structure of the headings.</w:t>
      </w:r>
    </w:p>
    <w:p w:rsidR="00E2393B" w:rsidRPr="00E2393B" w:rsidRDefault="00E2393B" w:rsidP="00E2393B">
      <w:pPr>
        <w:numPr>
          <w:ilvl w:val="0"/>
          <w:numId w:val="2"/>
        </w:numPr>
        <w:shd w:val="clear" w:color="auto" w:fill="FFFFFF"/>
        <w:spacing w:after="0" w:line="240" w:lineRule="auto"/>
        <w:ind w:left="240"/>
        <w:rPr>
          <w:rFonts w:ascii="Arial" w:eastAsia="Times New Roman" w:hAnsi="Arial" w:cs="Arial"/>
          <w:color w:val="000000"/>
          <w:sz w:val="27"/>
          <w:szCs w:val="27"/>
        </w:rPr>
      </w:pPr>
      <w:r w:rsidRPr="00E2393B">
        <w:rPr>
          <w:rFonts w:ascii="Arial" w:eastAsia="Times New Roman" w:hAnsi="Arial" w:cs="Arial"/>
          <w:b/>
          <w:bCs/>
          <w:color w:val="000000"/>
          <w:sz w:val="27"/>
          <w:szCs w:val="27"/>
        </w:rPr>
        <w:t>Consistent headings in different articles</w:t>
      </w:r>
    </w:p>
    <w:p w:rsidR="00E2393B" w:rsidRPr="00E2393B" w:rsidRDefault="00E2393B" w:rsidP="00E2393B">
      <w:pPr>
        <w:shd w:val="clear" w:color="auto" w:fill="FFFFFF"/>
        <w:spacing w:after="0" w:line="240" w:lineRule="auto"/>
        <w:ind w:left="240"/>
        <w:rPr>
          <w:rFonts w:ascii="Arial" w:eastAsia="Times New Roman" w:hAnsi="Arial" w:cs="Arial"/>
          <w:color w:val="000000"/>
          <w:sz w:val="27"/>
          <w:szCs w:val="27"/>
        </w:rPr>
      </w:pPr>
      <w:r w:rsidRPr="00E2393B">
        <w:rPr>
          <w:rFonts w:ascii="Arial" w:eastAsia="Times New Roman" w:hAnsi="Arial" w:cs="Arial"/>
          <w:color w:val="000000"/>
          <w:sz w:val="27"/>
          <w:szCs w:val="27"/>
        </w:rPr>
        <w:t>A Web site contains papers from a conference. Submissions to the conference are required to have the following organization: Summary, Introduction, [other sections unique to this article], Conclusion, Author Biography, Glossary, and Bibliography. The title of each Web page clearly identifies the article it contains, creating a useful balance between the uniqueness of the articles and the consistency of the section headings.</w:t>
      </w:r>
    </w:p>
    <w:p w:rsidR="00E2393B" w:rsidRPr="00E2393B" w:rsidRDefault="00E2393B" w:rsidP="00E2393B">
      <w:pPr>
        <w:numPr>
          <w:ilvl w:val="0"/>
          <w:numId w:val="2"/>
        </w:numPr>
        <w:shd w:val="clear" w:color="auto" w:fill="FFFFFF"/>
        <w:spacing w:after="0" w:line="240" w:lineRule="auto"/>
        <w:ind w:left="240"/>
        <w:rPr>
          <w:rFonts w:ascii="Arial" w:eastAsia="Times New Roman" w:hAnsi="Arial" w:cs="Arial"/>
          <w:color w:val="000000"/>
          <w:sz w:val="27"/>
          <w:szCs w:val="27"/>
        </w:rPr>
      </w:pPr>
      <w:r w:rsidRPr="00E2393B">
        <w:rPr>
          <w:rFonts w:ascii="Arial" w:eastAsia="Times New Roman" w:hAnsi="Arial" w:cs="Arial"/>
          <w:b/>
          <w:bCs/>
          <w:color w:val="000000"/>
          <w:sz w:val="27"/>
          <w:szCs w:val="27"/>
        </w:rPr>
        <w:t>A form asking the name of the user</w:t>
      </w:r>
    </w:p>
    <w:p w:rsidR="00E2393B" w:rsidRPr="00E2393B" w:rsidRDefault="00E2393B" w:rsidP="00E2393B">
      <w:pPr>
        <w:shd w:val="clear" w:color="auto" w:fill="FFFFFF"/>
        <w:spacing w:after="0" w:line="240" w:lineRule="auto"/>
        <w:ind w:left="240"/>
        <w:rPr>
          <w:rFonts w:ascii="Arial" w:eastAsia="Times New Roman" w:hAnsi="Arial" w:cs="Arial"/>
          <w:color w:val="000000"/>
          <w:sz w:val="27"/>
          <w:szCs w:val="27"/>
        </w:rPr>
      </w:pPr>
      <w:r w:rsidRPr="00E2393B">
        <w:rPr>
          <w:rFonts w:ascii="Arial" w:eastAsia="Times New Roman" w:hAnsi="Arial" w:cs="Arial"/>
          <w:color w:val="000000"/>
          <w:sz w:val="27"/>
          <w:szCs w:val="27"/>
        </w:rPr>
        <w:t>A form asks the name of the user. It consists of two input fields to ask for the first and last name. The first field is labeled "First name", the second is labeled "Last name"."</w:t>
      </w:r>
    </w:p>
    <w:p w:rsidR="00B827EC" w:rsidRDefault="00B827EC">
      <w:pPr>
        <w:rPr>
          <w:rFonts w:hint="cs"/>
          <w:rtl/>
          <w:lang w:bidi="fa-IR"/>
        </w:rPr>
      </w:pPr>
      <w:bookmarkStart w:id="0" w:name="_GoBack"/>
      <w:bookmarkEnd w:id="0"/>
    </w:p>
    <w:sectPr w:rsidR="00B827E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8C79A7"/>
    <w:multiLevelType w:val="multilevel"/>
    <w:tmpl w:val="A85A2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BF75BFE"/>
    <w:multiLevelType w:val="multilevel"/>
    <w:tmpl w:val="AEA80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93B"/>
    <w:rsid w:val="00B827EC"/>
    <w:rsid w:val="00E239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2393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2393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2393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393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2393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2393B"/>
    <w:rPr>
      <w:rFonts w:ascii="Times New Roman" w:eastAsia="Times New Roman" w:hAnsi="Times New Roman" w:cs="Times New Roman"/>
      <w:b/>
      <w:bCs/>
      <w:sz w:val="27"/>
      <w:szCs w:val="27"/>
    </w:rPr>
  </w:style>
  <w:style w:type="character" w:styleId="Strong">
    <w:name w:val="Strong"/>
    <w:basedOn w:val="DefaultParagraphFont"/>
    <w:uiPriority w:val="22"/>
    <w:qFormat/>
    <w:rsid w:val="00E2393B"/>
    <w:rPr>
      <w:b/>
      <w:bCs/>
    </w:rPr>
  </w:style>
  <w:style w:type="character" w:customStyle="1" w:styleId="screenreader">
    <w:name w:val="screenreader"/>
    <w:basedOn w:val="DefaultParagraphFont"/>
    <w:rsid w:val="00E2393B"/>
  </w:style>
  <w:style w:type="paragraph" w:customStyle="1" w:styleId="sctxt">
    <w:name w:val="sctxt"/>
    <w:basedOn w:val="Normal"/>
    <w:rsid w:val="00E2393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2393B"/>
    <w:rPr>
      <w:color w:val="0000FF"/>
      <w:u w:val="single"/>
    </w:rPr>
  </w:style>
  <w:style w:type="paragraph" w:styleId="NormalWeb">
    <w:name w:val="Normal (Web)"/>
    <w:basedOn w:val="Normal"/>
    <w:uiPriority w:val="99"/>
    <w:semiHidden/>
    <w:unhideWhenUsed/>
    <w:rsid w:val="00E239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fix">
    <w:name w:val="prefix"/>
    <w:basedOn w:val="Normal"/>
    <w:rsid w:val="00E2393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2393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2393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2393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2393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393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2393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2393B"/>
    <w:rPr>
      <w:rFonts w:ascii="Times New Roman" w:eastAsia="Times New Roman" w:hAnsi="Times New Roman" w:cs="Times New Roman"/>
      <w:b/>
      <w:bCs/>
      <w:sz w:val="27"/>
      <w:szCs w:val="27"/>
    </w:rPr>
  </w:style>
  <w:style w:type="character" w:styleId="Strong">
    <w:name w:val="Strong"/>
    <w:basedOn w:val="DefaultParagraphFont"/>
    <w:uiPriority w:val="22"/>
    <w:qFormat/>
    <w:rsid w:val="00E2393B"/>
    <w:rPr>
      <w:b/>
      <w:bCs/>
    </w:rPr>
  </w:style>
  <w:style w:type="character" w:customStyle="1" w:styleId="screenreader">
    <w:name w:val="screenreader"/>
    <w:basedOn w:val="DefaultParagraphFont"/>
    <w:rsid w:val="00E2393B"/>
  </w:style>
  <w:style w:type="paragraph" w:customStyle="1" w:styleId="sctxt">
    <w:name w:val="sctxt"/>
    <w:basedOn w:val="Normal"/>
    <w:rsid w:val="00E2393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2393B"/>
    <w:rPr>
      <w:color w:val="0000FF"/>
      <w:u w:val="single"/>
    </w:rPr>
  </w:style>
  <w:style w:type="paragraph" w:styleId="NormalWeb">
    <w:name w:val="Normal (Web)"/>
    <w:basedOn w:val="Normal"/>
    <w:uiPriority w:val="99"/>
    <w:semiHidden/>
    <w:unhideWhenUsed/>
    <w:rsid w:val="00E239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fix">
    <w:name w:val="prefix"/>
    <w:basedOn w:val="Normal"/>
    <w:rsid w:val="00E2393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2393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47526">
      <w:bodyDiv w:val="1"/>
      <w:marLeft w:val="0"/>
      <w:marRight w:val="0"/>
      <w:marTop w:val="0"/>
      <w:marBottom w:val="0"/>
      <w:divBdr>
        <w:top w:val="none" w:sz="0" w:space="0" w:color="auto"/>
        <w:left w:val="none" w:sz="0" w:space="0" w:color="auto"/>
        <w:bottom w:val="none" w:sz="0" w:space="0" w:color="auto"/>
        <w:right w:val="none" w:sz="0" w:space="0" w:color="auto"/>
      </w:divBdr>
      <w:divsChild>
        <w:div w:id="1870097350">
          <w:blockQuote w:val="1"/>
          <w:marLeft w:val="0"/>
          <w:marRight w:val="2640"/>
          <w:marTop w:val="0"/>
          <w:marBottom w:val="0"/>
          <w:divBdr>
            <w:top w:val="single" w:sz="6" w:space="6" w:color="CCCCCC"/>
            <w:left w:val="single" w:sz="6" w:space="6" w:color="CCCCCC"/>
            <w:bottom w:val="single" w:sz="6" w:space="6" w:color="CCCCCC"/>
            <w:right w:val="single" w:sz="6" w:space="6" w:color="CCCCCC"/>
          </w:divBdr>
          <w:divsChild>
            <w:div w:id="286008402">
              <w:marLeft w:val="0"/>
              <w:marRight w:val="0"/>
              <w:marTop w:val="0"/>
              <w:marBottom w:val="0"/>
              <w:divBdr>
                <w:top w:val="none" w:sz="0" w:space="0" w:color="auto"/>
                <w:left w:val="none" w:sz="0" w:space="0" w:color="auto"/>
                <w:bottom w:val="none" w:sz="0" w:space="0" w:color="auto"/>
                <w:right w:val="none" w:sz="0" w:space="0" w:color="auto"/>
              </w:divBdr>
            </w:div>
          </w:divsChild>
        </w:div>
        <w:div w:id="1951083882">
          <w:marLeft w:val="0"/>
          <w:marRight w:val="0"/>
          <w:marTop w:val="0"/>
          <w:marBottom w:val="0"/>
          <w:divBdr>
            <w:top w:val="none" w:sz="0" w:space="0" w:color="auto"/>
            <w:left w:val="none" w:sz="0" w:space="0" w:color="auto"/>
            <w:bottom w:val="none" w:sz="0" w:space="0" w:color="auto"/>
            <w:right w:val="none" w:sz="0" w:space="0" w:color="auto"/>
          </w:divBdr>
          <w:divsChild>
            <w:div w:id="1155073540">
              <w:marLeft w:val="240"/>
              <w:marRight w:val="0"/>
              <w:marTop w:val="0"/>
              <w:marBottom w:val="120"/>
              <w:divBdr>
                <w:top w:val="none" w:sz="0" w:space="0" w:color="52E052"/>
                <w:left w:val="single" w:sz="48" w:space="6" w:color="52E052"/>
                <w:bottom w:val="none" w:sz="0" w:space="6" w:color="52E052"/>
                <w:right w:val="none" w:sz="0" w:space="6" w:color="52E052"/>
              </w:divBdr>
            </w:div>
            <w:div w:id="146825953">
              <w:marLeft w:val="0"/>
              <w:marRight w:val="0"/>
              <w:marTop w:val="0"/>
              <w:marBottom w:val="0"/>
              <w:divBdr>
                <w:top w:val="none" w:sz="0" w:space="0" w:color="auto"/>
                <w:left w:val="none" w:sz="0" w:space="0" w:color="auto"/>
                <w:bottom w:val="none" w:sz="0" w:space="0" w:color="auto"/>
                <w:right w:val="none" w:sz="0" w:space="0" w:color="auto"/>
              </w:divBdr>
            </w:div>
          </w:divsChild>
        </w:div>
        <w:div w:id="16029561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3.org/TR/2016/NOTE-UNDERSTANDING-WCAG20-20161007/content-structure-separation-programmatic.html" TargetMode="External"/><Relationship Id="rId3" Type="http://schemas.microsoft.com/office/2007/relationships/stylesWithEffects" Target="stylesWithEffects.xml"/><Relationship Id="rId7" Type="http://schemas.openxmlformats.org/officeDocument/2006/relationships/hyperlink" Target="https://www.w3.org/TR/2016/NOTE-UNDERSTANDING-WCAG20-20161007/navigation-mechanisms-descriptive.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514</Words>
  <Characters>2931</Characters>
  <Application>Microsoft Office Word</Application>
  <DocSecurity>0</DocSecurity>
  <Lines>24</Lines>
  <Paragraphs>6</Paragraphs>
  <ScaleCrop>false</ScaleCrop>
  <Company/>
  <LinksUpToDate>false</LinksUpToDate>
  <CharactersWithSpaces>3439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2017-12-16T08:53:00Z</dcterms:created>
  <dcterms:modified xsi:type="dcterms:W3CDTF">2017-12-16T08:54:00Z</dcterms:modified>
</cp:coreProperties>
</file>